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7205B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3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7205BF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10. 06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BA42C1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205BF" w:rsidRDefault="007205BF" w:rsidP="007205B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2 ze dne 15. 4. 2016.).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>
        <w:rPr>
          <w:b/>
        </w:rPr>
        <w:t>Projednání</w:t>
      </w:r>
      <w:r>
        <w:rPr>
          <w:b/>
        </w:rPr>
        <w:t xml:space="preserve"> a schválení závěrečného účtu obce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5. Projednání a schválení účetní závěrky obce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6</w:t>
      </w:r>
      <w:r>
        <w:rPr>
          <w:b/>
        </w:rPr>
        <w:t>. Projednání a schválení účetní závěrky Mateřské školy.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7</w:t>
      </w:r>
      <w:r>
        <w:rPr>
          <w:b/>
        </w:rPr>
        <w:t>. Informace Rozpočtové opatření 2/2016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8</w:t>
      </w:r>
      <w:r>
        <w:rPr>
          <w:b/>
        </w:rPr>
        <w:t>. Informace Rozpočtové opatření 3/2016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9</w:t>
      </w:r>
      <w:r>
        <w:rPr>
          <w:b/>
        </w:rPr>
        <w:t>. Projednání návrhu na uzavření smlouvy – věcné břemeno.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10</w:t>
      </w:r>
      <w:r>
        <w:rPr>
          <w:b/>
        </w:rPr>
        <w:t>. Projednání a vybrání firmy na opravu místní komunikace v obci Čepřovice.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11</w:t>
      </w:r>
      <w:r>
        <w:rPr>
          <w:b/>
        </w:rPr>
        <w:t>. Informace z přezkoumání hospodaření obce za rok 2015.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12</w:t>
      </w:r>
      <w:r>
        <w:rPr>
          <w:b/>
        </w:rPr>
        <w:t>. Informace k podepsání smlouvy o provedení stavby.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13</w:t>
      </w:r>
      <w:r>
        <w:rPr>
          <w:b/>
        </w:rPr>
        <w:t>. Informace k pojištění Hospody a kulturního domu.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14</w:t>
      </w:r>
      <w:r w:rsidR="00F51989">
        <w:rPr>
          <w:b/>
        </w:rPr>
        <w:t>. Informace k nákupu hasičského</w:t>
      </w:r>
      <w:r>
        <w:rPr>
          <w:b/>
        </w:rPr>
        <w:t xml:space="preserve"> automobilu.</w:t>
      </w:r>
    </w:p>
    <w:p w:rsidR="007205BF" w:rsidRDefault="007205BF" w:rsidP="007205BF">
      <w:pPr>
        <w:pStyle w:val="Zkladntextodsazen"/>
        <w:ind w:firstLine="0"/>
        <w:rPr>
          <w:b/>
        </w:rPr>
      </w:pPr>
      <w:r>
        <w:rPr>
          <w:b/>
        </w:rPr>
        <w:t>15</w:t>
      </w:r>
      <w:r>
        <w:rPr>
          <w:b/>
        </w:rPr>
        <w:t>. Různé diskuze</w:t>
      </w:r>
      <w:r w:rsidR="00735821">
        <w:rPr>
          <w:b/>
        </w:rPr>
        <w:t xml:space="preserve"> – 15a – Řešení umístění kontejneru na BIO odpad.</w:t>
      </w:r>
    </w:p>
    <w:p w:rsidR="00735821" w:rsidRDefault="0073582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15b – Řešení zvýšení poplatku za svoz odpadu.</w:t>
      </w:r>
    </w:p>
    <w:p w:rsidR="007F1411" w:rsidRDefault="007F1411" w:rsidP="007205BF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15c – Projednání zaměstnání obecního zaměstnance natrvalo.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</w:t>
      </w:r>
      <w:r w:rsidR="007F1411">
        <w:rPr>
          <w:b/>
          <w:i/>
        </w:rPr>
        <w:t xml:space="preserve"> ověřovateli pana Václava Plevku</w:t>
      </w:r>
      <w:r>
        <w:rPr>
          <w:b/>
          <w:i/>
        </w:rPr>
        <w:t xml:space="preserve">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7F1411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byly podány</w:t>
      </w:r>
      <w:r w:rsidR="00F51980">
        <w:rPr>
          <w:b/>
          <w:i/>
        </w:rPr>
        <w:t xml:space="preserve"> doplňující informace</w:t>
      </w:r>
    </w:p>
    <w:p w:rsidR="007F1411" w:rsidRDefault="007F1411" w:rsidP="007F1411">
      <w:pPr>
        <w:pStyle w:val="Zkladntext2"/>
        <w:numPr>
          <w:ilvl w:val="1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V mateřské školce už je namontována a zprovozněna zakoupená myčka.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0D7526">
        <w:rPr>
          <w:b/>
          <w:i/>
        </w:rPr>
        <w:t>Zastupitelstvo obce Čepřovice souhlasí s celoročním hospodařením</w:t>
      </w:r>
      <w:r>
        <w:rPr>
          <w:b/>
          <w:i/>
        </w:rPr>
        <w:t xml:space="preserve"> obce Čepřovice za rok 2015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</w:rPr>
      </w:pPr>
      <w:r w:rsidRPr="000D7526">
        <w:rPr>
          <w:b/>
          <w:i/>
        </w:rPr>
        <w:t>Z</w:t>
      </w:r>
      <w:r>
        <w:rPr>
          <w:b/>
          <w:i/>
        </w:rPr>
        <w:t>astupitelstvo obce Čepřovice schvaluje účetní závěrku</w:t>
      </w:r>
      <w:r>
        <w:rPr>
          <w:b/>
          <w:i/>
        </w:rPr>
        <w:t xml:space="preserve"> obce Čepřovice za rok 2015</w:t>
      </w:r>
      <w:r w:rsidRPr="000D7526">
        <w:rPr>
          <w:b/>
          <w:i/>
        </w:rPr>
        <w:t xml:space="preserve"> a to bez výhrad</w:t>
      </w:r>
      <w:r w:rsidRPr="000D7526">
        <w:rPr>
          <w:b/>
        </w:rPr>
        <w:t>.</w:t>
      </w:r>
    </w:p>
    <w:p w:rsidR="007F1411" w:rsidRDefault="007F1411" w:rsidP="007F1411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Cs w:val="22"/>
        </w:rPr>
      </w:pPr>
      <w:r w:rsidRPr="00DE190B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účetní závěrku Mateřské školy Čepřovice a to bez výhrad.</w:t>
      </w:r>
    </w:p>
    <w:p w:rsidR="00786CFF" w:rsidRDefault="007F1411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seznámeno s rozpočtovým opatřením 2/2016.</w:t>
      </w:r>
    </w:p>
    <w:p w:rsidR="00874779" w:rsidRDefault="007F1411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seznámeno s rozpočtovým opatřením 3/2016.</w:t>
      </w:r>
    </w:p>
    <w:p w:rsidR="000F6FA4" w:rsidRDefault="000F6FA4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schvaluje podpis smlouvy o věcném břemeni č. PI-014330037856/001se společností E. ON Česká Republika, s.r.o. na pozemku parc.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49/2 – </w:t>
      </w:r>
      <w:proofErr w:type="spellStart"/>
      <w:r>
        <w:rPr>
          <w:b/>
          <w:i/>
        </w:rPr>
        <w:t>kNN</w:t>
      </w:r>
      <w:proofErr w:type="spellEnd"/>
      <w:r>
        <w:rPr>
          <w:b/>
          <w:i/>
        </w:rPr>
        <w:t xml:space="preserve"> a to bez výhrad.</w:t>
      </w:r>
    </w:p>
    <w:p w:rsidR="000F6FA4" w:rsidRDefault="000F6FA4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schvaluje, </w:t>
      </w:r>
      <w:proofErr w:type="gramStart"/>
      <w:r>
        <w:rPr>
          <w:b/>
          <w:i/>
        </w:rPr>
        <w:t>že ,,Opravu</w:t>
      </w:r>
      <w:proofErr w:type="gramEnd"/>
      <w:r>
        <w:rPr>
          <w:b/>
          <w:i/>
        </w:rPr>
        <w:t xml:space="preserve"> místních komunikací v obci Čepřovice“ provede společnost VKB stavby s.r.o. .</w:t>
      </w:r>
    </w:p>
    <w:p w:rsidR="00F51989" w:rsidRDefault="000F6FA4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výsledku přezkoumání hospodaření obce za rok 2015</w:t>
      </w:r>
      <w:r w:rsidR="00F51989">
        <w:rPr>
          <w:b/>
          <w:i/>
        </w:rPr>
        <w:t xml:space="preserve"> a následně bude řešit odstranění nedostatku v zřizovací listině u Mateřské školy z roku 2002 a 2013.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bylo informováno o podpisu smlouvy ,, Smlouva o právu provést stavbu“ – pare. </w:t>
      </w:r>
      <w:proofErr w:type="gramStart"/>
      <w:r>
        <w:rPr>
          <w:b/>
          <w:i/>
        </w:rPr>
        <w:t>č.</w:t>
      </w:r>
      <w:proofErr w:type="gramEnd"/>
      <w:r>
        <w:rPr>
          <w:b/>
          <w:i/>
        </w:rPr>
        <w:t xml:space="preserve"> 969/2 – oprava ostatní komunikace výměra 8490.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Zastupitelstvo obce bylo informováno o podpisu pojistné smlouvy – odpovědnost a majetek v hospodě a kulturním domě.</w:t>
      </w:r>
    </w:p>
    <w:p w:rsidR="00F51989" w:rsidRDefault="00F51989" w:rsidP="00F51989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o podpisu žádostí k nákup</w:t>
      </w:r>
      <w:r w:rsidR="00417022">
        <w:rPr>
          <w:b/>
          <w:i/>
        </w:rPr>
        <w:t>u</w:t>
      </w:r>
      <w:r>
        <w:rPr>
          <w:b/>
          <w:i/>
        </w:rPr>
        <w:t xml:space="preserve"> hasičského automobilu.</w:t>
      </w:r>
    </w:p>
    <w:p w:rsidR="00417022" w:rsidRDefault="00417022" w:rsidP="0041702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15a. Zastupitelstvo obce rozhodlo a následně schválilo umístění kontejneru na BIO odpad v obci Čepřovice a to na obecním place pod areálem ZD.</w:t>
      </w:r>
    </w:p>
    <w:p w:rsidR="00417022" w:rsidRPr="00F51989" w:rsidRDefault="00417022" w:rsidP="00417022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15b. Zastupitelstvo obce schválilo navýšení poplatku za svoz odpadu pro rok 2016 a to o 20%.</w:t>
      </w:r>
    </w:p>
    <w:p w:rsidR="000F6FA4" w:rsidRDefault="00417022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15c. Zastupitelstvo obce schválilo, že od 1. 9. 2016 zaměstná na trvalý pracovní poměr obecního zaměstnance.</w:t>
      </w:r>
    </w:p>
    <w:p w:rsidR="00804917" w:rsidRPr="0059026E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417022" w:rsidP="00284F10">
      <w:pPr>
        <w:pStyle w:val="Zkladntextodsazen"/>
        <w:ind w:firstLine="0"/>
      </w:pPr>
      <w:r>
        <w:t>V Čepřovicích dne 13</w:t>
      </w:r>
      <w:r w:rsidR="00DC5298">
        <w:t xml:space="preserve">. </w:t>
      </w:r>
      <w:r>
        <w:t>6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>ední desce dne: 13</w:t>
      </w:r>
      <w:r w:rsidR="00DC5298">
        <w:t xml:space="preserve">. </w:t>
      </w:r>
      <w:r w:rsidR="00417022">
        <w:t>6</w:t>
      </w:r>
      <w:r w:rsidR="00F16563">
        <w:t xml:space="preserve">. </w:t>
      </w:r>
      <w:r w:rsidR="00DC5298">
        <w:t>2016</w:t>
      </w:r>
      <w:bookmarkStart w:id="0" w:name="_GoBack"/>
      <w:bookmarkEnd w:id="0"/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 13</w:t>
      </w:r>
      <w:r w:rsidR="00DC5298">
        <w:t xml:space="preserve">. </w:t>
      </w:r>
      <w:r w:rsidR="00417022">
        <w:t>6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30. 6</w:t>
      </w:r>
      <w:r w:rsidR="0051417D">
        <w:t>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0F6FA4"/>
    <w:rsid w:val="00171C90"/>
    <w:rsid w:val="001A1E2A"/>
    <w:rsid w:val="00272610"/>
    <w:rsid w:val="00284F10"/>
    <w:rsid w:val="003C0B51"/>
    <w:rsid w:val="003E0371"/>
    <w:rsid w:val="00411EDD"/>
    <w:rsid w:val="00417022"/>
    <w:rsid w:val="004A1A85"/>
    <w:rsid w:val="0051417D"/>
    <w:rsid w:val="0059026E"/>
    <w:rsid w:val="005E4189"/>
    <w:rsid w:val="005E54DF"/>
    <w:rsid w:val="00606E6A"/>
    <w:rsid w:val="006C0B61"/>
    <w:rsid w:val="006C1AEF"/>
    <w:rsid w:val="0070218C"/>
    <w:rsid w:val="007205BF"/>
    <w:rsid w:val="00735821"/>
    <w:rsid w:val="00755351"/>
    <w:rsid w:val="00772164"/>
    <w:rsid w:val="00786CFF"/>
    <w:rsid w:val="007A7FC7"/>
    <w:rsid w:val="007F1411"/>
    <w:rsid w:val="00804917"/>
    <w:rsid w:val="00851721"/>
    <w:rsid w:val="00874779"/>
    <w:rsid w:val="009241DC"/>
    <w:rsid w:val="009716AA"/>
    <w:rsid w:val="00A12DA9"/>
    <w:rsid w:val="00AA7082"/>
    <w:rsid w:val="00BA42C1"/>
    <w:rsid w:val="00CA0360"/>
    <w:rsid w:val="00CD4EF0"/>
    <w:rsid w:val="00D9488E"/>
    <w:rsid w:val="00DC5298"/>
    <w:rsid w:val="00E94822"/>
    <w:rsid w:val="00F16563"/>
    <w:rsid w:val="00F51980"/>
    <w:rsid w:val="00F51989"/>
    <w:rsid w:val="00F7384D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727D-124E-4BC7-8E5F-F1E5C518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2016-03-28T18:09:00Z</cp:lastPrinted>
  <dcterms:created xsi:type="dcterms:W3CDTF">2016-06-13T08:12:00Z</dcterms:created>
  <dcterms:modified xsi:type="dcterms:W3CDTF">2016-06-13T08:12:00Z</dcterms:modified>
</cp:coreProperties>
</file>