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96336" w14:textId="77777777" w:rsidR="0012010C" w:rsidRPr="0012010C" w:rsidRDefault="0012010C" w:rsidP="0012010C">
      <w:r w:rsidRPr="0012010C">
        <w:t>Dobrý den,</w:t>
      </w:r>
    </w:p>
    <w:p w14:paraId="127FF08D" w14:textId="77777777" w:rsidR="0012010C" w:rsidRPr="0012010C" w:rsidRDefault="0012010C" w:rsidP="0012010C">
      <w:r w:rsidRPr="0012010C">
        <w:t> </w:t>
      </w:r>
    </w:p>
    <w:p w14:paraId="513C1435" w14:textId="77777777" w:rsidR="0012010C" w:rsidRPr="0012010C" w:rsidRDefault="0012010C" w:rsidP="0012010C">
      <w:r w:rsidRPr="0012010C">
        <w:t> </w:t>
      </w:r>
    </w:p>
    <w:p w14:paraId="08E01DEF" w14:textId="77777777" w:rsidR="0012010C" w:rsidRPr="0012010C" w:rsidRDefault="0012010C" w:rsidP="0012010C">
      <w:r w:rsidRPr="0012010C">
        <w:t>dovolujeme si zaslat informaci, že od 8. 9. 2026 dojde v Telči k úplné uzavírce ulice Dačická, a to od okružní křižovatky (křižovatka zůstane průjezdná) až po značku konec města (za prodejnou COOP).</w:t>
      </w:r>
    </w:p>
    <w:p w14:paraId="18E903C9" w14:textId="77777777" w:rsidR="0012010C" w:rsidRPr="0012010C" w:rsidRDefault="0012010C" w:rsidP="0012010C">
      <w:r w:rsidRPr="0012010C">
        <w:t> </w:t>
      </w:r>
    </w:p>
    <w:p w14:paraId="3E430512" w14:textId="77777777" w:rsidR="0012010C" w:rsidRPr="0012010C" w:rsidRDefault="0012010C" w:rsidP="0012010C">
      <w:r w:rsidRPr="0012010C">
        <w:t xml:space="preserve">Uzavírka je vyvolána investicí Krajské správy a údržby silnic Vysočiny (KSÚSV), v </w:t>
      </w:r>
      <w:proofErr w:type="gramStart"/>
      <w:r w:rsidRPr="0012010C">
        <w:t>rámci</w:t>
      </w:r>
      <w:proofErr w:type="gramEnd"/>
      <w:r w:rsidRPr="0012010C">
        <w:t xml:space="preserve"> které dojde k rekonstrukci podloží a povrchu komunikace. Předpokládaná doba uzavírky je přibližně dva měsíce. Jedná se však pouze o předpoklad – ze strany KSÚSV bude délka uzavírky průběžně upřesňována v závislosti na skutečném rozsahu a průběhu stavebních prací.</w:t>
      </w:r>
    </w:p>
    <w:p w14:paraId="2C264F38" w14:textId="77777777" w:rsidR="0012010C" w:rsidRPr="0012010C" w:rsidRDefault="0012010C" w:rsidP="0012010C">
      <w:r w:rsidRPr="0012010C">
        <w:t> </w:t>
      </w:r>
    </w:p>
    <w:p w14:paraId="54B9DC5A" w14:textId="77777777" w:rsidR="0012010C" w:rsidRPr="0012010C" w:rsidRDefault="0012010C" w:rsidP="0012010C">
      <w:r w:rsidRPr="0012010C">
        <w:t>Děkujeme za pochopení.</w:t>
      </w:r>
    </w:p>
    <w:p w14:paraId="3B870439" w14:textId="77777777" w:rsidR="00030364" w:rsidRDefault="00030364"/>
    <w:sectPr w:rsidR="00030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10C"/>
    <w:rsid w:val="00030364"/>
    <w:rsid w:val="0012010C"/>
    <w:rsid w:val="00191DD6"/>
    <w:rsid w:val="00DD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418A8"/>
  <w15:chartTrackingRefBased/>
  <w15:docId w15:val="{AA5D2A73-1CAA-4F16-AF67-480DCBD9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20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0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0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20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0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0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0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0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0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0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0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0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2010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010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010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010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010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010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0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0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0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0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0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010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010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010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0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010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01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508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Havlová</dc:creator>
  <cp:keywords/>
  <dc:description/>
  <cp:lastModifiedBy>Ludmila Havlová</cp:lastModifiedBy>
  <cp:revision>1</cp:revision>
  <dcterms:created xsi:type="dcterms:W3CDTF">2026-09-04T07:53:00Z</dcterms:created>
  <dcterms:modified xsi:type="dcterms:W3CDTF">2026-09-04T07:53:00Z</dcterms:modified>
</cp:coreProperties>
</file>