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F5198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1/2016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F5198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19. 02.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BA42C1" w:rsidP="00411EDD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:rsidR="00BA42C1" w:rsidRDefault="00BA42C1" w:rsidP="00BA42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BA42C1" w:rsidRDefault="00BA42C1" w:rsidP="00BA42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BA42C1" w:rsidRDefault="00BA42C1" w:rsidP="00BA42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9 ze dne 20. 12. 2015.).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>
        <w:rPr>
          <w:b/>
        </w:rPr>
        <w:t>Projednání rozpočtového opatření č. 9/2015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>5. Projednání veřejnoprávní smlouvy.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>6. Projednání změny směrnice č. 1/2016 Zadávání veřejných zakázek malého rozsahu.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>7. Projednání připojení se ke Sdružení místních samospráv České Republiky.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>8. Informace k provedené inventuře obecního majetku.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>9. Projednání pojištění obecního majetku, vybavení.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>10. Projednání možnosti pronájmu obecní hospody.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>- 10a – Projednání nájemní smlouvy hospody obecnímu s.r.o.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>- 10b – Projednání smlouvy o výpůjčce obecnímu s.r.o.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>11. Diskuze, Různé – 11a – Projednání uplatnění územního plánu.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11b – Projednání žádosti pana Libora Nováka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11c -  Projednání žádosti obce Bohunice o spolupráci.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11d – Projednání problematiky kůrovce v obecním lese.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11e – Projednání podpisu darovací smlouvy o převodu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 xml:space="preserve">                                              Movitých věcí od Jihočeského kraje.</w:t>
      </w:r>
    </w:p>
    <w:p w:rsidR="00BA42C1" w:rsidRDefault="00BA42C1" w:rsidP="00BA42C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11f – Projednání podpisu smlouvy o výpůjčce od HZS </w:t>
      </w:r>
    </w:p>
    <w:p w:rsidR="00BA42C1" w:rsidRPr="007C2C6E" w:rsidRDefault="00BA42C1" w:rsidP="00BA42C1">
      <w:pPr>
        <w:pStyle w:val="Zkladntextodsazen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Jihočeského kraje</w:t>
      </w:r>
    </w:p>
    <w:p w:rsidR="000F075F" w:rsidRDefault="000F075F" w:rsidP="00F51980">
      <w:pPr>
        <w:pStyle w:val="Zkladntextodsazen"/>
        <w:ind w:firstLine="0"/>
        <w:rPr>
          <w:b/>
        </w:rPr>
      </w:pPr>
    </w:p>
    <w:p w:rsidR="006C1AEF" w:rsidRDefault="006C1AEF" w:rsidP="00F51980">
      <w:pPr>
        <w:pStyle w:val="Zkladntextodsazen"/>
        <w:ind w:firstLine="0"/>
        <w:rPr>
          <w:b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 ověřovateli pana Václava Lafatu 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F51980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nebyly podány žádné doplňující informace</w:t>
      </w:r>
    </w:p>
    <w:p w:rsidR="0059026E" w:rsidRDefault="0059026E" w:rsidP="0059026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bere infor</w:t>
      </w:r>
      <w:r w:rsidR="00F51980">
        <w:rPr>
          <w:b/>
          <w:i/>
        </w:rPr>
        <w:t>mace k rozpočtovému opatření č.9</w:t>
      </w:r>
      <w:r>
        <w:rPr>
          <w:b/>
          <w:i/>
        </w:rPr>
        <w:t>/2015 na vědomí.</w:t>
      </w:r>
    </w:p>
    <w:p w:rsidR="00AA7082" w:rsidRPr="00916524" w:rsidRDefault="00AA7082" w:rsidP="00AA7082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916524">
        <w:rPr>
          <w:b/>
          <w:i/>
        </w:rPr>
        <w:t>Zastupitelstvo obce schvaluje podpis veřejnoprávní smlouvy s Mě</w:t>
      </w:r>
      <w:r>
        <w:rPr>
          <w:b/>
          <w:i/>
        </w:rPr>
        <w:t>stem Strakonice – odpor dopravy a to ve variantě B – Přenesení kompetencí ve věci Speciálního stavebního úřadu a silničního úřadu.</w:t>
      </w:r>
    </w:p>
    <w:p w:rsidR="00874779" w:rsidRDefault="00874779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směrnici č. 1/2016 Zadávání veřejných zakázek malého rozsahu a to v plném rozsahu.</w:t>
      </w:r>
    </w:p>
    <w:p w:rsidR="00874779" w:rsidRDefault="00874779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návrh předsedající a to nepřipojit se ke Sdružení místních samospráv České Republiky.</w:t>
      </w:r>
    </w:p>
    <w:p w:rsidR="00874779" w:rsidRDefault="00874779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předsedou inventarizační komise seznámeno s inventarizací majetku obce Čepřovice.</w:t>
      </w:r>
    </w:p>
    <w:p w:rsidR="00874779" w:rsidRDefault="00874779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schválilo rozšíření pojištění obecního majetku a to i o vybavení obecního úřadu, hasičské zbrojnice a mateřské školky.</w:t>
      </w:r>
    </w:p>
    <w:p w:rsidR="00874779" w:rsidRDefault="00874779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schvaluje, že obecní hospodu bude obec provozovat sama a to tak, že založí společnost s ručením omezením a povede zcela oddělené účetnictví.</w:t>
      </w:r>
      <w:r w:rsidR="00171C90">
        <w:rPr>
          <w:b/>
          <w:i/>
        </w:rPr>
        <w:t xml:space="preserve"> Zastupitelstvo obce schvaluje jednatelem založené společnosti Barboru </w:t>
      </w:r>
      <w:r w:rsidR="00171C90">
        <w:rPr>
          <w:b/>
          <w:i/>
        </w:rPr>
        <w:lastRenderedPageBreak/>
        <w:t>Fundovou. Zastupitelstvo obce schvaluje výši základního kapitálu ve výši 50 000 Kč.</w:t>
      </w:r>
    </w:p>
    <w:p w:rsidR="00BA42C1" w:rsidRDefault="00BA42C1" w:rsidP="00BA42C1">
      <w:pPr>
        <w:pStyle w:val="Zkladntext2"/>
        <w:spacing w:after="0" w:line="240" w:lineRule="auto"/>
        <w:ind w:left="709"/>
        <w:rPr>
          <w:b/>
          <w:i/>
        </w:rPr>
      </w:pPr>
      <w:r>
        <w:rPr>
          <w:b/>
          <w:i/>
        </w:rPr>
        <w:t>10a.</w:t>
      </w:r>
      <w:r w:rsidRPr="00BA42C1">
        <w:rPr>
          <w:i/>
        </w:rPr>
        <w:t xml:space="preserve"> </w:t>
      </w:r>
      <w:r>
        <w:rPr>
          <w:b/>
          <w:i/>
        </w:rPr>
        <w:t xml:space="preserve">Zastupitelstvo obce schvaluje návrh a následné podepsání Smlouvy o </w:t>
      </w:r>
      <w:r>
        <w:rPr>
          <w:b/>
          <w:i/>
        </w:rPr>
        <w:t>nájmu prostor</w:t>
      </w:r>
      <w:r>
        <w:rPr>
          <w:b/>
          <w:i/>
        </w:rPr>
        <w:t xml:space="preserve"> sloužícího k podnikání a to bez výhrad.</w:t>
      </w:r>
    </w:p>
    <w:p w:rsidR="00BA42C1" w:rsidRDefault="00BA42C1" w:rsidP="00BA42C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10b. </w:t>
      </w:r>
      <w:r>
        <w:rPr>
          <w:b/>
          <w:i/>
        </w:rPr>
        <w:t>Zastupitelstvo obce schvaluje návrh smlouvy o půjčce společnosti Hospoda Čepřovice s.r.o. a její nás</w:t>
      </w:r>
      <w:r>
        <w:rPr>
          <w:b/>
          <w:i/>
        </w:rPr>
        <w:t>ledné podepsání a to bez výhrad.</w:t>
      </w:r>
    </w:p>
    <w:p w:rsidR="005E4189" w:rsidRDefault="006C1AEF" w:rsidP="005E4189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11a. </w:t>
      </w:r>
      <w:r w:rsidR="005E4189" w:rsidRPr="000F0FF4">
        <w:rPr>
          <w:b/>
          <w:i/>
        </w:rPr>
        <w:t>Zas</w:t>
      </w:r>
      <w:r w:rsidR="005E4189">
        <w:rPr>
          <w:b/>
          <w:i/>
        </w:rPr>
        <w:t>tupitelstvo obce schvaluje zadání</w:t>
      </w:r>
      <w:r w:rsidR="005E4189" w:rsidRPr="000F0FF4">
        <w:rPr>
          <w:b/>
          <w:i/>
        </w:rPr>
        <w:t xml:space="preserve"> uplatnění územního plánu </w:t>
      </w:r>
      <w:r w:rsidR="005E4189">
        <w:rPr>
          <w:b/>
          <w:i/>
        </w:rPr>
        <w:t>Městskému úřadu Strakonice, odbor rozvoje, úřad územního plánování.</w:t>
      </w:r>
    </w:p>
    <w:p w:rsidR="000F075F" w:rsidRDefault="006C1AEF" w:rsidP="000F075F">
      <w:pPr>
        <w:pStyle w:val="Zkladntext2"/>
        <w:spacing w:after="0" w:line="240" w:lineRule="auto"/>
        <w:ind w:firstLine="705"/>
        <w:rPr>
          <w:b/>
          <w:i/>
        </w:rPr>
      </w:pPr>
      <w:r>
        <w:rPr>
          <w:b/>
          <w:i/>
        </w:rPr>
        <w:t xml:space="preserve">11b. </w:t>
      </w:r>
      <w:r w:rsidR="005E4189" w:rsidRPr="00D84DC1">
        <w:rPr>
          <w:b/>
          <w:i/>
        </w:rPr>
        <w:t xml:space="preserve">Zastupitelstvo obce </w:t>
      </w:r>
      <w:r w:rsidR="005E4189">
        <w:rPr>
          <w:b/>
          <w:i/>
        </w:rPr>
        <w:t>schvaluje zamítnutí</w:t>
      </w:r>
      <w:r w:rsidR="005E4189" w:rsidRPr="00D84DC1">
        <w:rPr>
          <w:b/>
          <w:i/>
        </w:rPr>
        <w:t xml:space="preserve"> žádost</w:t>
      </w:r>
      <w:r w:rsidR="005E4189">
        <w:rPr>
          <w:b/>
          <w:i/>
        </w:rPr>
        <w:t>i</w:t>
      </w:r>
      <w:r w:rsidR="005E4189" w:rsidRPr="00D84DC1">
        <w:rPr>
          <w:b/>
          <w:i/>
        </w:rPr>
        <w:t xml:space="preserve"> pana Libora Nováka</w:t>
      </w:r>
    </w:p>
    <w:p w:rsidR="006C1AEF" w:rsidRDefault="006C1AEF" w:rsidP="000F075F">
      <w:pPr>
        <w:pStyle w:val="Zkladntext2"/>
        <w:spacing w:after="0" w:line="240" w:lineRule="auto"/>
        <w:ind w:firstLine="705"/>
        <w:rPr>
          <w:b/>
          <w:i/>
        </w:rPr>
      </w:pPr>
      <w:r>
        <w:rPr>
          <w:b/>
          <w:i/>
        </w:rPr>
        <w:t>11c. Zastupit</w:t>
      </w:r>
      <w:r w:rsidR="00171C90">
        <w:rPr>
          <w:b/>
          <w:i/>
        </w:rPr>
        <w:t>elstvo obce schválilo smlouvu o sdružení prostředků</w:t>
      </w:r>
      <w:r>
        <w:rPr>
          <w:b/>
          <w:i/>
        </w:rPr>
        <w:t xml:space="preserve"> s obcí Bohunice.</w:t>
      </w:r>
    </w:p>
    <w:p w:rsidR="005E4189" w:rsidRDefault="006C1AEF" w:rsidP="000F075F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11d. </w:t>
      </w:r>
      <w:r w:rsidR="005E4189">
        <w:rPr>
          <w:b/>
          <w:i/>
        </w:rPr>
        <w:t>Zastupitelstvo obce schválilo vytěžení obecního lesa a ponechání si případně prodání dřeva podle množství vytěženého dříví.</w:t>
      </w:r>
    </w:p>
    <w:p w:rsidR="000F075F" w:rsidRDefault="000F075F" w:rsidP="000F075F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11e.</w:t>
      </w:r>
      <w:r w:rsidR="00BA42C1" w:rsidRPr="00BA42C1">
        <w:rPr>
          <w:b/>
          <w:i/>
        </w:rPr>
        <w:t xml:space="preserve"> </w:t>
      </w:r>
      <w:r w:rsidR="00BA42C1">
        <w:rPr>
          <w:b/>
          <w:i/>
        </w:rPr>
        <w:t>Zastupitelstvo obce schvaluje podpis darovací smlouvy o převodu movitých věcí a to bez výhrad</w:t>
      </w:r>
    </w:p>
    <w:p w:rsidR="00BA42C1" w:rsidRDefault="00BA42C1" w:rsidP="00BA42C1">
      <w:pPr>
        <w:pStyle w:val="Zkladntext2"/>
        <w:ind w:firstLine="705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11f. </w:t>
      </w:r>
      <w:r>
        <w:rPr>
          <w:b/>
          <w:i/>
        </w:rPr>
        <w:t>Zastupitelstvo obce schvaluje podpis smlouvy o výpůjčce a to bez výhrad.</w:t>
      </w:r>
    </w:p>
    <w:p w:rsidR="00BA42C1" w:rsidRPr="00F51980" w:rsidRDefault="00BA42C1" w:rsidP="000F075F">
      <w:pPr>
        <w:pStyle w:val="Zkladntext2"/>
        <w:spacing w:after="0" w:line="240" w:lineRule="auto"/>
        <w:ind w:left="705"/>
        <w:rPr>
          <w:b/>
          <w:i/>
        </w:rPr>
      </w:pPr>
    </w:p>
    <w:p w:rsidR="00804917" w:rsidRPr="0059026E" w:rsidRDefault="00804917" w:rsidP="00755351">
      <w:pPr>
        <w:pStyle w:val="Zkladntext2"/>
        <w:spacing w:after="0" w:line="240" w:lineRule="auto"/>
        <w:ind w:left="705"/>
        <w:rPr>
          <w:b/>
          <w:i/>
        </w:rPr>
      </w:pPr>
    </w:p>
    <w:p w:rsidR="00CA0360" w:rsidRDefault="00284F10" w:rsidP="001A1E2A">
      <w:pPr>
        <w:pStyle w:val="Zkladntext2"/>
        <w:spacing w:after="0" w:line="240" w:lineRule="auto"/>
        <w:ind w:firstLine="708"/>
        <w:jc w:val="both"/>
      </w:pPr>
      <w:r w:rsidRPr="0017148B">
        <w:t>Př</w:t>
      </w:r>
      <w:r w:rsidR="00DC5298">
        <w:t>íští zasedání OZ se uskuteční 15. 4</w:t>
      </w:r>
      <w:r w:rsidR="0051417D">
        <w:t>. 2016</w:t>
      </w:r>
      <w:r w:rsidR="003E0371">
        <w:t xml:space="preserve"> od 18</w:t>
      </w:r>
      <w:r w:rsidRPr="0017148B">
        <w:t>,00 hod v místnosti obecního úřadu v Čepřovicích 58.</w:t>
      </w:r>
      <w:r w:rsidRPr="0017148B">
        <w:tab/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DC5298" w:rsidP="00284F10">
      <w:pPr>
        <w:pStyle w:val="Zkladntextodsazen"/>
        <w:ind w:firstLine="0"/>
      </w:pPr>
      <w:r>
        <w:t xml:space="preserve">V Čepřovicích dne 21. </w:t>
      </w:r>
      <w:r w:rsidR="0051417D">
        <w:t>2</w:t>
      </w:r>
      <w:r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DC5298">
        <w:t xml:space="preserve">ední desce dne: 21. </w:t>
      </w:r>
      <w:r>
        <w:t>2</w:t>
      </w:r>
      <w:r w:rsidR="00DC5298">
        <w:t>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DC5298">
        <w:t xml:space="preserve">ě dne: 21. </w:t>
      </w:r>
      <w:r w:rsidR="0051417D">
        <w:t>2</w:t>
      </w:r>
      <w:r w:rsidR="00DC5298">
        <w:t>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DC5298">
        <w:t xml:space="preserve"> 11. 3</w:t>
      </w:r>
      <w:r w:rsidR="0051417D">
        <w:t>. 2016</w:t>
      </w: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F075F"/>
    <w:rsid w:val="00171C90"/>
    <w:rsid w:val="001A1E2A"/>
    <w:rsid w:val="00272610"/>
    <w:rsid w:val="00284F10"/>
    <w:rsid w:val="003C0B51"/>
    <w:rsid w:val="003E0371"/>
    <w:rsid w:val="00411EDD"/>
    <w:rsid w:val="004A1A85"/>
    <w:rsid w:val="0051417D"/>
    <w:rsid w:val="0059026E"/>
    <w:rsid w:val="005E4189"/>
    <w:rsid w:val="005E54DF"/>
    <w:rsid w:val="00606E6A"/>
    <w:rsid w:val="006C0B61"/>
    <w:rsid w:val="006C1AEF"/>
    <w:rsid w:val="0070218C"/>
    <w:rsid w:val="00755351"/>
    <w:rsid w:val="00772164"/>
    <w:rsid w:val="007A7FC7"/>
    <w:rsid w:val="00804917"/>
    <w:rsid w:val="00874779"/>
    <w:rsid w:val="009241DC"/>
    <w:rsid w:val="009716AA"/>
    <w:rsid w:val="00A12DA9"/>
    <w:rsid w:val="00AA7082"/>
    <w:rsid w:val="00BA42C1"/>
    <w:rsid w:val="00CA0360"/>
    <w:rsid w:val="00CD4EF0"/>
    <w:rsid w:val="00DC5298"/>
    <w:rsid w:val="00E94822"/>
    <w:rsid w:val="00F51980"/>
    <w:rsid w:val="00F7384D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5</cp:revision>
  <cp:lastPrinted>2016-03-28T18:09:00Z</cp:lastPrinted>
  <dcterms:created xsi:type="dcterms:W3CDTF">2016-02-21T12:04:00Z</dcterms:created>
  <dcterms:modified xsi:type="dcterms:W3CDTF">2016-03-28T18:09:00Z</dcterms:modified>
</cp:coreProperties>
</file>