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477301D7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E0D8D">
        <w:rPr>
          <w:rFonts w:ascii="Times New Roman" w:hAnsi="Times New Roman" w:cs="Times New Roman"/>
          <w:b/>
          <w:sz w:val="24"/>
          <w:szCs w:val="24"/>
        </w:rPr>
        <w:t>5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7D3B1306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9E0D8D">
        <w:rPr>
          <w:rFonts w:ascii="Times New Roman" w:hAnsi="Times New Roman" w:cs="Times New Roman"/>
          <w:b/>
          <w:sz w:val="24"/>
          <w:szCs w:val="24"/>
        </w:rPr>
        <w:t>27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0D8D">
        <w:rPr>
          <w:rFonts w:ascii="Times New Roman" w:hAnsi="Times New Roman" w:cs="Times New Roman"/>
          <w:b/>
          <w:sz w:val="24"/>
          <w:szCs w:val="24"/>
        </w:rPr>
        <w:t>června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18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9E0D8D">
        <w:rPr>
          <w:rFonts w:ascii="Times New Roman" w:hAnsi="Times New Roman" w:cs="Times New Roman"/>
          <w:b/>
          <w:sz w:val="24"/>
          <w:szCs w:val="24"/>
        </w:rPr>
        <w:t>3</w:t>
      </w:r>
      <w:r w:rsidR="00AB520E">
        <w:rPr>
          <w:rFonts w:ascii="Times New Roman" w:hAnsi="Times New Roman" w:cs="Times New Roman"/>
          <w:b/>
          <w:sz w:val="24"/>
          <w:szCs w:val="24"/>
        </w:rPr>
        <w:t>0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5E55C42A" w14:textId="77777777" w:rsidR="009E0D8D" w:rsidRDefault="009E0D8D" w:rsidP="009E0D8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1B536A2F" w14:textId="77777777" w:rsidR="009E0D8D" w:rsidRDefault="009E0D8D" w:rsidP="009E0D8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6A1D4844" w14:textId="77777777" w:rsidR="009E0D8D" w:rsidRDefault="009E0D8D" w:rsidP="009E0D8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Rozpočtové opatření 4/2021</w:t>
      </w:r>
    </w:p>
    <w:p w14:paraId="006A4594" w14:textId="77777777" w:rsidR="009E0D8D" w:rsidRDefault="009E0D8D" w:rsidP="009E0D8D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4. </w:t>
      </w:r>
      <w:r>
        <w:rPr>
          <w:b/>
          <w:sz w:val="22"/>
          <w:szCs w:val="22"/>
        </w:rPr>
        <w:t>Projednání a schválení závěrečného účtu obce za rok 2020</w:t>
      </w:r>
    </w:p>
    <w:p w14:paraId="07FBEF53" w14:textId="77777777" w:rsidR="009E0D8D" w:rsidRDefault="009E0D8D" w:rsidP="009E0D8D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5. </w:t>
      </w:r>
      <w:r>
        <w:rPr>
          <w:b/>
          <w:sz w:val="22"/>
          <w:szCs w:val="22"/>
        </w:rPr>
        <w:t>Projednání a schválení účetní závěrky obce.</w:t>
      </w:r>
    </w:p>
    <w:p w14:paraId="6718EB3D" w14:textId="77777777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 xml:space="preserve">6. </w:t>
      </w:r>
      <w:r>
        <w:rPr>
          <w:b/>
          <w:sz w:val="22"/>
          <w:szCs w:val="22"/>
        </w:rPr>
        <w:t>Projednání a schválení účetní závěrky MŠ.</w:t>
      </w:r>
    </w:p>
    <w:p w14:paraId="42056F52" w14:textId="77777777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 xml:space="preserve">7. </w:t>
      </w:r>
      <w:r>
        <w:rPr>
          <w:b/>
          <w:sz w:val="22"/>
          <w:szCs w:val="22"/>
        </w:rPr>
        <w:t>Projednání a schválení účetní závěrky Hospoda Čepřovice s.r.o</w:t>
      </w:r>
      <w:r>
        <w:rPr>
          <w:b/>
        </w:rPr>
        <w:t>.</w:t>
      </w:r>
    </w:p>
    <w:p w14:paraId="658C6B03" w14:textId="77777777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>8. Projednání možné výměny pozemku s panem Veselkou.</w:t>
      </w:r>
    </w:p>
    <w:p w14:paraId="56F24434" w14:textId="77777777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>9. Projednání záměru obce o pronájmu rybníka p.č. 3 v katastrálním území Koječín</w:t>
      </w:r>
    </w:p>
    <w:p w14:paraId="272F713C" w14:textId="5D009FCB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>10.Projednání záměru</w:t>
      </w:r>
      <w:r w:rsidR="00C90A86">
        <w:rPr>
          <w:b/>
        </w:rPr>
        <w:t xml:space="preserve"> </w:t>
      </w:r>
      <w:r>
        <w:rPr>
          <w:b/>
        </w:rPr>
        <w:t>obce o pronájem rybníka p.č.</w:t>
      </w:r>
      <w:r w:rsidR="00B30AED">
        <w:rPr>
          <w:b/>
        </w:rPr>
        <w:t xml:space="preserve"> 1147</w:t>
      </w:r>
      <w:r>
        <w:rPr>
          <w:b/>
        </w:rPr>
        <w:t xml:space="preserve"> v katastrálním území Koječín</w:t>
      </w:r>
    </w:p>
    <w:p w14:paraId="6217C550" w14:textId="77777777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>11. Informace k cenové nabídce na VO a výběr dodavatele.</w:t>
      </w:r>
    </w:p>
    <w:p w14:paraId="44F988F2" w14:textId="36C99ECD" w:rsidR="009E0D8D" w:rsidRDefault="009E0D8D" w:rsidP="009E0D8D">
      <w:pPr>
        <w:pStyle w:val="Zkladntextodsazen"/>
        <w:ind w:firstLine="0"/>
        <w:rPr>
          <w:b/>
        </w:rPr>
      </w:pPr>
      <w:r>
        <w:rPr>
          <w:b/>
        </w:rPr>
        <w:t>12. Projednání územního plánu obce Čepřovice.</w:t>
      </w:r>
    </w:p>
    <w:p w14:paraId="6FDDDE62" w14:textId="776A9247" w:rsidR="005437DF" w:rsidRDefault="005437DF" w:rsidP="009E0D8D">
      <w:pPr>
        <w:pStyle w:val="Zkladntextodsazen"/>
        <w:ind w:firstLine="0"/>
        <w:rPr>
          <w:b/>
        </w:rPr>
      </w:pPr>
      <w:r>
        <w:rPr>
          <w:b/>
        </w:rPr>
        <w:t xml:space="preserve">13. </w:t>
      </w:r>
      <w:r>
        <w:rPr>
          <w:b/>
          <w:sz w:val="22"/>
          <w:szCs w:val="22"/>
        </w:rPr>
        <w:t>Rozpočtové opatření 5/2021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2B2C867B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 xml:space="preserve">Zastupitelstvo obce Čepřovice schválilo zapisovatelem paní Barboru Poláčkovou, ověřovateli </w:t>
      </w:r>
      <w:r w:rsidR="00AB520E">
        <w:rPr>
          <w:b/>
          <w:i/>
        </w:rPr>
        <w:t xml:space="preserve">paní </w:t>
      </w:r>
      <w:r w:rsidR="009E0D8D">
        <w:rPr>
          <w:b/>
          <w:i/>
        </w:rPr>
        <w:t>Milenu Škabroudovou</w:t>
      </w:r>
      <w:r w:rsidRPr="002022CC">
        <w:rPr>
          <w:b/>
          <w:i/>
        </w:rPr>
        <w:t xml:space="preserve"> a </w:t>
      </w:r>
      <w:r w:rsidR="00C72775">
        <w:rPr>
          <w:b/>
          <w:i/>
        </w:rPr>
        <w:t xml:space="preserve">pana </w:t>
      </w:r>
      <w:r w:rsidR="009E0D8D">
        <w:rPr>
          <w:b/>
          <w:i/>
        </w:rPr>
        <w:t>Václava Lafatu</w:t>
      </w:r>
      <w:r w:rsidRPr="002022CC">
        <w:rPr>
          <w:b/>
          <w:i/>
        </w:rPr>
        <w:t>.</w:t>
      </w:r>
    </w:p>
    <w:p w14:paraId="651C6719" w14:textId="77777777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0487E97E" w14:textId="46BF8D02" w:rsidR="009E0D8D" w:rsidRPr="009E0D8D" w:rsidRDefault="009E0D8D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>Předsedající seznámila zastupitele s rozpočtovým opatřením 4/2021</w:t>
      </w:r>
    </w:p>
    <w:p w14:paraId="3D914D82" w14:textId="75701707" w:rsidR="009E0D8D" w:rsidRPr="009E0D8D" w:rsidRDefault="009E0D8D" w:rsidP="009E0D8D">
      <w:pPr>
        <w:pStyle w:val="Zkladntext2"/>
        <w:numPr>
          <w:ilvl w:val="0"/>
          <w:numId w:val="1"/>
        </w:numPr>
        <w:spacing w:after="0" w:line="240" w:lineRule="auto"/>
        <w:rPr>
          <w:b/>
        </w:rPr>
      </w:pPr>
      <w:bookmarkStart w:id="1" w:name="_Hlk44662893"/>
      <w:r w:rsidRPr="002022CC">
        <w:rPr>
          <w:b/>
          <w:i/>
        </w:rPr>
        <w:t>Zastupitelstvo obce Čepřovice schvaluje celoroční hospodaření obce Čepřovice za rok 20</w:t>
      </w:r>
      <w:r>
        <w:rPr>
          <w:b/>
          <w:i/>
        </w:rPr>
        <w:t>20</w:t>
      </w:r>
      <w:r w:rsidRPr="002022CC">
        <w:rPr>
          <w:b/>
          <w:i/>
        </w:rPr>
        <w:t xml:space="preserve"> a to bez výhrad</w:t>
      </w:r>
      <w:bookmarkEnd w:id="1"/>
      <w:r w:rsidR="00C90A86">
        <w:rPr>
          <w:b/>
        </w:rPr>
        <w:t>.</w:t>
      </w:r>
    </w:p>
    <w:p w14:paraId="214A74F8" w14:textId="7A10DC69" w:rsidR="009E0D8D" w:rsidRPr="002022CC" w:rsidRDefault="009E0D8D" w:rsidP="009E0D8D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2" w:name="_Hlk44669339"/>
      <w:r w:rsidRPr="002022CC">
        <w:rPr>
          <w:b/>
          <w:i/>
        </w:rPr>
        <w:t>Zastupitelstvo obce Čepřovice schvaluje účetní závěrku obce Čepřovice za rok 20</w:t>
      </w:r>
      <w:r>
        <w:rPr>
          <w:b/>
          <w:i/>
        </w:rPr>
        <w:t>20</w:t>
      </w:r>
      <w:r w:rsidRPr="002022CC">
        <w:rPr>
          <w:b/>
          <w:i/>
        </w:rPr>
        <w:t xml:space="preserve"> a to bez výhrad</w:t>
      </w:r>
      <w:r w:rsidRPr="002022CC">
        <w:rPr>
          <w:b/>
        </w:rPr>
        <w:t>.</w:t>
      </w:r>
    </w:p>
    <w:bookmarkEnd w:id="2"/>
    <w:p w14:paraId="02CCEE6A" w14:textId="5212D030" w:rsidR="00AB520E" w:rsidRDefault="00C90A86" w:rsidP="00AB52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0A86">
        <w:rPr>
          <w:rFonts w:ascii="Times New Roman" w:hAnsi="Times New Roman" w:cs="Times New Roman"/>
          <w:b/>
          <w:i/>
          <w:iCs/>
          <w:sz w:val="24"/>
          <w:szCs w:val="24"/>
        </w:rPr>
        <w:t>Zastupitelstvo obce</w:t>
      </w:r>
      <w:r w:rsidR="00AB520E" w:rsidRPr="00C90A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90A86">
        <w:rPr>
          <w:rFonts w:ascii="Times New Roman" w:hAnsi="Times New Roman" w:cs="Times New Roman"/>
          <w:b/>
          <w:i/>
          <w:sz w:val="24"/>
          <w:szCs w:val="24"/>
        </w:rPr>
        <w:t xml:space="preserve">schvaluje účetní závěrku Mateřské školy Čepřovice, a to bez výhrad. </w:t>
      </w:r>
      <w:r w:rsidRPr="008263A8">
        <w:rPr>
          <w:rFonts w:ascii="Times New Roman" w:hAnsi="Times New Roman" w:cs="Times New Roman"/>
          <w:b/>
          <w:i/>
          <w:sz w:val="24"/>
          <w:szCs w:val="24"/>
        </w:rPr>
        <w:t>Hospodářský výsledek za rok 20</w:t>
      </w:r>
      <w:r w:rsidR="00E06909" w:rsidRPr="008263A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8263A8">
        <w:rPr>
          <w:rFonts w:ascii="Times New Roman" w:hAnsi="Times New Roman" w:cs="Times New Roman"/>
          <w:b/>
          <w:i/>
          <w:sz w:val="24"/>
          <w:szCs w:val="24"/>
        </w:rPr>
        <w:t xml:space="preserve"> bude zaúčtován na účet 432 hospodářský výsledek minulých let.</w:t>
      </w:r>
      <w:r w:rsidR="00E06909" w:rsidRPr="008263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7DF" w:rsidRPr="008263A8">
        <w:rPr>
          <w:rFonts w:ascii="Times New Roman" w:hAnsi="Times New Roman" w:cs="Times New Roman"/>
          <w:b/>
          <w:i/>
          <w:sz w:val="24"/>
          <w:szCs w:val="24"/>
        </w:rPr>
        <w:t xml:space="preserve">Zastupitelstvo rozhodlo, že v roce 2020 uhradí ztrátu za rok 2020 a to ve výši 31 775 Kč a pak také ztrátu z roku 2019 ve výši 87825,29 Kč celkem tedy bude uhrazena ztráta MŠ Čepřovice ve výši 119 600,29 Kč. </w:t>
      </w:r>
    </w:p>
    <w:p w14:paraId="147D42D7" w14:textId="37594245" w:rsidR="000A6CCE" w:rsidRDefault="000A6CCE" w:rsidP="000A6CCE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2022CC">
        <w:rPr>
          <w:b/>
          <w:i/>
        </w:rPr>
        <w:t>Zastupitelstvo obce Čepřovice projednalo a schválilo výsledek hospodaření u obecní společnosti Hospoda Čepřovice s.r.o za rok 20</w:t>
      </w:r>
      <w:r>
        <w:rPr>
          <w:b/>
          <w:i/>
        </w:rPr>
        <w:t>20</w:t>
      </w:r>
      <w:r w:rsidRPr="002022CC">
        <w:rPr>
          <w:b/>
          <w:i/>
        </w:rPr>
        <w:t xml:space="preserve"> a to bez výhrad.</w:t>
      </w:r>
      <w:r>
        <w:rPr>
          <w:b/>
          <w:i/>
        </w:rPr>
        <w:t xml:space="preserve"> Hospodářský výsledek bude zúčtován na nerozdělený zisk z minulých let.</w:t>
      </w:r>
    </w:p>
    <w:p w14:paraId="7F3DFD83" w14:textId="187105BB" w:rsidR="00AB520E" w:rsidRPr="000A6CCE" w:rsidRDefault="000A6CCE" w:rsidP="000A6CC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Pr="0018083F">
        <w:rPr>
          <w:rFonts w:ascii="Times New Roman" w:hAnsi="Times New Roman" w:cs="Times New Roman"/>
          <w:b/>
          <w:i/>
        </w:rPr>
        <w:t xml:space="preserve">a. </w:t>
      </w:r>
      <w:r w:rsidRPr="0018083F">
        <w:rPr>
          <w:rFonts w:ascii="Times New Roman" w:hAnsi="Times New Roman" w:cs="Times New Roman"/>
          <w:b/>
          <w:i/>
          <w:sz w:val="24"/>
          <w:szCs w:val="24"/>
        </w:rPr>
        <w:t>Zastupitelstvo obce Čepřovice projednalo a schválilo předložený zápis z valné hromady společnosti Hospoda Čepřovice s.r.o.</w:t>
      </w:r>
    </w:p>
    <w:p w14:paraId="58201D8A" w14:textId="7CE05D02" w:rsidR="00AB520E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0A6CCE">
        <w:rPr>
          <w:b/>
          <w:i/>
        </w:rPr>
        <w:t>záměr o směně</w:t>
      </w:r>
      <w:r w:rsidR="00B9472C">
        <w:rPr>
          <w:b/>
          <w:i/>
        </w:rPr>
        <w:t xml:space="preserve"> části obecního</w:t>
      </w:r>
      <w:r w:rsidR="000A6CCE">
        <w:rPr>
          <w:b/>
          <w:i/>
        </w:rPr>
        <w:t xml:space="preserve"> pozemku </w:t>
      </w:r>
      <w:r w:rsidR="00B9472C">
        <w:rPr>
          <w:b/>
          <w:i/>
        </w:rPr>
        <w:t>p.č 977</w:t>
      </w:r>
      <w:r w:rsidR="001651DB">
        <w:rPr>
          <w:b/>
          <w:i/>
        </w:rPr>
        <w:t xml:space="preserve"> a 956/6</w:t>
      </w:r>
      <w:r w:rsidR="00B9472C">
        <w:rPr>
          <w:b/>
          <w:i/>
        </w:rPr>
        <w:t xml:space="preserve"> v katastrálním území Čepřovice (cca</w:t>
      </w:r>
      <w:r w:rsidR="001651DB">
        <w:rPr>
          <w:b/>
          <w:i/>
        </w:rPr>
        <w:t xml:space="preserve"> celkem</w:t>
      </w:r>
      <w:r w:rsidR="00B9472C">
        <w:rPr>
          <w:b/>
          <w:i/>
        </w:rPr>
        <w:t xml:space="preserve"> 13 m</w:t>
      </w:r>
      <w:r w:rsidR="00B9472C">
        <w:rPr>
          <w:b/>
          <w:i/>
          <w:vertAlign w:val="superscript"/>
        </w:rPr>
        <w:t>2</w:t>
      </w:r>
      <w:r w:rsidR="00B9472C">
        <w:rPr>
          <w:b/>
          <w:i/>
        </w:rPr>
        <w:t>) za část pozemku p.č 105/3 v katastrálním území obce Čepřovice (cca 125 m</w:t>
      </w:r>
      <w:r w:rsidR="00B9472C">
        <w:rPr>
          <w:b/>
          <w:i/>
          <w:vertAlign w:val="superscript"/>
        </w:rPr>
        <w:t>2</w:t>
      </w:r>
      <w:r w:rsidR="00B9472C">
        <w:rPr>
          <w:b/>
          <w:i/>
        </w:rPr>
        <w:t xml:space="preserve">). </w:t>
      </w:r>
    </w:p>
    <w:p w14:paraId="03B35F4A" w14:textId="20FF0589" w:rsidR="00A62B9B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B9472C">
        <w:rPr>
          <w:b/>
          <w:i/>
        </w:rPr>
        <w:t>záměr obce o pronájmu rybníku p.č 3</w:t>
      </w:r>
      <w:r w:rsidR="00E06909">
        <w:rPr>
          <w:b/>
          <w:i/>
        </w:rPr>
        <w:t xml:space="preserve"> v katastru obce Koječín u Čepřovic</w:t>
      </w:r>
      <w:r w:rsidR="00B30AED">
        <w:rPr>
          <w:b/>
          <w:i/>
        </w:rPr>
        <w:t xml:space="preserve"> o celkové výměře 1093m</w:t>
      </w:r>
      <w:r w:rsidR="00B30AED">
        <w:rPr>
          <w:b/>
          <w:i/>
          <w:vertAlign w:val="superscript"/>
        </w:rPr>
        <w:t>2</w:t>
      </w:r>
    </w:p>
    <w:p w14:paraId="264C9114" w14:textId="741E91E2" w:rsidR="00E06909" w:rsidRDefault="00E06909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schvaluje záměr obce o pronájmu rybníku p.č</w:t>
      </w:r>
      <w:r w:rsidR="00B30AED">
        <w:rPr>
          <w:b/>
          <w:i/>
        </w:rPr>
        <w:t xml:space="preserve"> </w:t>
      </w:r>
      <w:r>
        <w:rPr>
          <w:b/>
          <w:i/>
        </w:rPr>
        <w:t xml:space="preserve"> 1147 v katastru obce Koječín u Čepřovic</w:t>
      </w:r>
      <w:r w:rsidR="00B30AED">
        <w:rPr>
          <w:b/>
          <w:i/>
        </w:rPr>
        <w:t xml:space="preserve"> o celkové výměře </w:t>
      </w:r>
      <w:r w:rsidR="00272325">
        <w:rPr>
          <w:b/>
          <w:i/>
        </w:rPr>
        <w:t>645 m</w:t>
      </w:r>
      <w:r w:rsidR="00272325">
        <w:rPr>
          <w:b/>
          <w:i/>
          <w:vertAlign w:val="superscript"/>
        </w:rPr>
        <w:t>2.</w:t>
      </w:r>
    </w:p>
    <w:p w14:paraId="6ABEF05E" w14:textId="6656E0E8" w:rsidR="00A62B9B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bookmarkStart w:id="3" w:name="_Hlk77829957"/>
      <w:r>
        <w:rPr>
          <w:b/>
          <w:i/>
        </w:rPr>
        <w:lastRenderedPageBreak/>
        <w:t xml:space="preserve">Předsedající seznámila zastupitele obce s výsledkem dotací z POV, kdy obec obdržela dotaci na veřejné osvětlení </w:t>
      </w:r>
      <w:r w:rsidR="00E06909">
        <w:rPr>
          <w:b/>
          <w:i/>
        </w:rPr>
        <w:t xml:space="preserve">a zároveň byl odsouhlasen </w:t>
      </w:r>
      <w:r w:rsidR="008263A8">
        <w:rPr>
          <w:b/>
          <w:i/>
        </w:rPr>
        <w:t>dodavatel,</w:t>
      </w:r>
      <w:r w:rsidR="00E06909">
        <w:rPr>
          <w:b/>
          <w:i/>
        </w:rPr>
        <w:t xml:space="preserve"> </w:t>
      </w:r>
      <w:r w:rsidR="00E07C1E">
        <w:rPr>
          <w:b/>
          <w:i/>
        </w:rPr>
        <w:t xml:space="preserve">a to </w:t>
      </w:r>
      <w:bookmarkEnd w:id="3"/>
      <w:r w:rsidR="00E07C1E">
        <w:rPr>
          <w:b/>
          <w:i/>
        </w:rPr>
        <w:t>společnost Kabelspoj s.r.o, který na základě marketingového průzkumu poslal nejnižší cenovou nabídku 4215,60 Kč</w:t>
      </w:r>
      <w:r w:rsidR="00234CB9">
        <w:rPr>
          <w:b/>
          <w:i/>
        </w:rPr>
        <w:t xml:space="preserve"> celkem 124 655 Kč s DPH.</w:t>
      </w:r>
      <w:r w:rsidR="00E07C1E">
        <w:rPr>
          <w:b/>
          <w:i/>
        </w:rPr>
        <w:t xml:space="preserve"> </w:t>
      </w:r>
    </w:p>
    <w:p w14:paraId="05BD1808" w14:textId="4145D3F5" w:rsidR="00A62B9B" w:rsidRDefault="00E07C1E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bookmarkStart w:id="4" w:name="_Hlk77830607"/>
      <w:r>
        <w:rPr>
          <w:b/>
          <w:i/>
        </w:rPr>
        <w:t xml:space="preserve">Zastupitelstvo obce Čepřovice projednalo Návrh zprávy o uplatňování územního plánu. </w:t>
      </w:r>
      <w:r w:rsidR="00770B20">
        <w:rPr>
          <w:b/>
          <w:i/>
        </w:rPr>
        <w:t>A schvaluje ,,Návrh pro projednání s dotčenými orgány“ ,,Zpráva o uplatnění územního plánu Čepřovice“ tak jak byl předložen.</w:t>
      </w:r>
    </w:p>
    <w:bookmarkEnd w:id="4"/>
    <w:p w14:paraId="1FDE6F2C" w14:textId="5E7E93A8" w:rsidR="005437DF" w:rsidRPr="009E0D8D" w:rsidRDefault="005437DF" w:rsidP="005437DF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>Předsedající seznámila zastupitele s rozpočtovým opatřením 5/2021</w:t>
      </w:r>
    </w:p>
    <w:p w14:paraId="2EE1367F" w14:textId="77777777" w:rsidR="005437DF" w:rsidRDefault="005437DF" w:rsidP="005437DF">
      <w:pPr>
        <w:pStyle w:val="Zkladntext2"/>
        <w:spacing w:after="0" w:line="240" w:lineRule="auto"/>
        <w:ind w:left="1065"/>
        <w:rPr>
          <w:b/>
          <w:i/>
        </w:rPr>
      </w:pPr>
    </w:p>
    <w:p w14:paraId="3B8EFC2B" w14:textId="77777777" w:rsidR="00770B20" w:rsidRPr="007A1B92" w:rsidRDefault="00770B20" w:rsidP="007A1B92">
      <w:pPr>
        <w:pStyle w:val="Odstavecseseznamem"/>
        <w:spacing w:before="1"/>
        <w:ind w:left="1065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4A531397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770B20">
        <w:t>29</w:t>
      </w:r>
      <w:r w:rsidR="00682553">
        <w:t xml:space="preserve">. </w:t>
      </w:r>
      <w:r w:rsidR="00BD7DF5">
        <w:t>0</w:t>
      </w:r>
      <w:r w:rsidR="00770B20">
        <w:t>6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1622ED3E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770B20">
        <w:t>29</w:t>
      </w:r>
      <w:r w:rsidR="00387D69">
        <w:t>. 0</w:t>
      </w:r>
      <w:r w:rsidR="00770B20">
        <w:t>6</w:t>
      </w:r>
      <w:r w:rsidR="00387D69">
        <w:t>. 2021</w:t>
      </w:r>
    </w:p>
    <w:p w14:paraId="1DFF5B2E" w14:textId="2DFF1F51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387D69">
        <w:t xml:space="preserve"> </w:t>
      </w:r>
      <w:r w:rsidR="004853B0">
        <w:t>29.06.2021</w:t>
      </w:r>
    </w:p>
    <w:p w14:paraId="6859C30F" w14:textId="242A61B4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4853B0">
        <w:t>29.07.2021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A6CCE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651DB"/>
    <w:rsid w:val="00171C90"/>
    <w:rsid w:val="00172A6C"/>
    <w:rsid w:val="00174579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4CB9"/>
    <w:rsid w:val="00236127"/>
    <w:rsid w:val="00236CC7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7E0C"/>
    <w:rsid w:val="00284F10"/>
    <w:rsid w:val="002A05BC"/>
    <w:rsid w:val="002C00B4"/>
    <w:rsid w:val="002C3572"/>
    <w:rsid w:val="002D1051"/>
    <w:rsid w:val="002D3ABA"/>
    <w:rsid w:val="003036DB"/>
    <w:rsid w:val="00312237"/>
    <w:rsid w:val="00321DD7"/>
    <w:rsid w:val="00361217"/>
    <w:rsid w:val="00387D69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853B0"/>
    <w:rsid w:val="004A1A85"/>
    <w:rsid w:val="004B2A67"/>
    <w:rsid w:val="004D5BC7"/>
    <w:rsid w:val="004E19A4"/>
    <w:rsid w:val="0051417D"/>
    <w:rsid w:val="0052053B"/>
    <w:rsid w:val="00521B40"/>
    <w:rsid w:val="005334F0"/>
    <w:rsid w:val="005437DF"/>
    <w:rsid w:val="00547598"/>
    <w:rsid w:val="00547DD8"/>
    <w:rsid w:val="00570DB8"/>
    <w:rsid w:val="00573808"/>
    <w:rsid w:val="0058694D"/>
    <w:rsid w:val="00586FFC"/>
    <w:rsid w:val="0059026E"/>
    <w:rsid w:val="00597BF0"/>
    <w:rsid w:val="005A226D"/>
    <w:rsid w:val="005B71FA"/>
    <w:rsid w:val="005C2612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657A0"/>
    <w:rsid w:val="00673809"/>
    <w:rsid w:val="00682553"/>
    <w:rsid w:val="0069052E"/>
    <w:rsid w:val="00694AD3"/>
    <w:rsid w:val="00695CE6"/>
    <w:rsid w:val="006C0B61"/>
    <w:rsid w:val="006C18D6"/>
    <w:rsid w:val="006C1AEF"/>
    <w:rsid w:val="006E58D7"/>
    <w:rsid w:val="006F44EF"/>
    <w:rsid w:val="0070218C"/>
    <w:rsid w:val="00705079"/>
    <w:rsid w:val="00707CCD"/>
    <w:rsid w:val="007150B9"/>
    <w:rsid w:val="007205BF"/>
    <w:rsid w:val="007334B3"/>
    <w:rsid w:val="00735821"/>
    <w:rsid w:val="00740B3F"/>
    <w:rsid w:val="00755351"/>
    <w:rsid w:val="00755F9D"/>
    <w:rsid w:val="00761D28"/>
    <w:rsid w:val="00770B20"/>
    <w:rsid w:val="00772164"/>
    <w:rsid w:val="00781F35"/>
    <w:rsid w:val="00786CFF"/>
    <w:rsid w:val="007A08B4"/>
    <w:rsid w:val="007A1B92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263A8"/>
    <w:rsid w:val="00840324"/>
    <w:rsid w:val="00851721"/>
    <w:rsid w:val="0086482C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30CA"/>
    <w:rsid w:val="009C63B4"/>
    <w:rsid w:val="009E0D8D"/>
    <w:rsid w:val="009F5072"/>
    <w:rsid w:val="00A05BA0"/>
    <w:rsid w:val="00A12DA9"/>
    <w:rsid w:val="00A22421"/>
    <w:rsid w:val="00A2288B"/>
    <w:rsid w:val="00A31B1D"/>
    <w:rsid w:val="00A3221C"/>
    <w:rsid w:val="00A4568C"/>
    <w:rsid w:val="00A62B9B"/>
    <w:rsid w:val="00A63110"/>
    <w:rsid w:val="00A74EEF"/>
    <w:rsid w:val="00A85785"/>
    <w:rsid w:val="00A94505"/>
    <w:rsid w:val="00AA4AE2"/>
    <w:rsid w:val="00AA7082"/>
    <w:rsid w:val="00AB3664"/>
    <w:rsid w:val="00AB4702"/>
    <w:rsid w:val="00AB520E"/>
    <w:rsid w:val="00AE3248"/>
    <w:rsid w:val="00AE7741"/>
    <w:rsid w:val="00AF3939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648C5"/>
    <w:rsid w:val="00C72775"/>
    <w:rsid w:val="00C90A86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06909"/>
    <w:rsid w:val="00E07C1E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30248"/>
    <w:rsid w:val="00F35133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10</cp:revision>
  <cp:lastPrinted>2021-11-11T12:18:00Z</cp:lastPrinted>
  <dcterms:created xsi:type="dcterms:W3CDTF">2021-06-29T07:13:00Z</dcterms:created>
  <dcterms:modified xsi:type="dcterms:W3CDTF">2021-12-19T16:08:00Z</dcterms:modified>
</cp:coreProperties>
</file>